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461B6" w14:textId="77777777" w:rsidR="00FB62BA" w:rsidRPr="00C66445" w:rsidRDefault="00FB62BA" w:rsidP="001F6154">
      <w:pPr>
        <w:spacing w:after="0"/>
        <w:rPr>
          <w:rFonts w:cs="Arial"/>
        </w:rPr>
      </w:pPr>
    </w:p>
    <w:tbl>
      <w:tblPr>
        <w:tblStyle w:val="Prosttabulka21"/>
        <w:tblW w:w="0" w:type="auto"/>
        <w:tblLook w:val="04A0" w:firstRow="1" w:lastRow="0" w:firstColumn="1" w:lastColumn="0" w:noHBand="0" w:noVBand="1"/>
      </w:tblPr>
      <w:tblGrid>
        <w:gridCol w:w="3120"/>
        <w:gridCol w:w="3046"/>
        <w:gridCol w:w="3122"/>
      </w:tblGrid>
      <w:tr w:rsidR="003417A2" w:rsidRPr="003417A2" w14:paraId="4CD24223" w14:textId="77777777" w:rsidTr="0092672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8" w:type="dxa"/>
            <w:tcBorders>
              <w:top w:val="single" w:sz="4" w:space="0" w:color="BFBFBF" w:themeColor="background1" w:themeShade="BF"/>
              <w:bottom w:val="single" w:sz="4" w:space="0" w:color="BFBFBF" w:themeColor="background1" w:themeShade="BF"/>
            </w:tcBorders>
            <w:vAlign w:val="center"/>
          </w:tcPr>
          <w:p w14:paraId="2A955637" w14:textId="1D017FCB" w:rsidR="001F6154" w:rsidRPr="003417A2" w:rsidRDefault="00C92AC4" w:rsidP="00A30E65">
            <w:pPr>
              <w:tabs>
                <w:tab w:val="left" w:pos="2430"/>
              </w:tabs>
              <w:jc w:val="both"/>
              <w:rPr>
                <w:rFonts w:cs="Arial"/>
                <w:color w:val="7F7F7F"/>
              </w:rPr>
            </w:pPr>
            <w:r>
              <w:rPr>
                <w:rFonts w:cs="Arial"/>
                <w:color w:val="7F7F7F"/>
              </w:rPr>
              <w:t>Datum: 2</w:t>
            </w:r>
            <w:r w:rsidR="00A30E65">
              <w:rPr>
                <w:rFonts w:cs="Arial"/>
                <w:color w:val="7F7F7F"/>
              </w:rPr>
              <w:t>7</w:t>
            </w:r>
            <w:r w:rsidR="00C95B15">
              <w:rPr>
                <w:rFonts w:cs="Arial"/>
                <w:color w:val="7F7F7F"/>
              </w:rPr>
              <w:t xml:space="preserve">. </w:t>
            </w:r>
            <w:r w:rsidR="00A30E65">
              <w:rPr>
                <w:rFonts w:cs="Arial"/>
                <w:color w:val="7F7F7F"/>
              </w:rPr>
              <w:t>června</w:t>
            </w:r>
          </w:p>
        </w:tc>
        <w:tc>
          <w:tcPr>
            <w:tcW w:w="3399" w:type="dxa"/>
            <w:tcBorders>
              <w:top w:val="single" w:sz="4" w:space="0" w:color="BFBFBF" w:themeColor="background1" w:themeShade="BF"/>
              <w:bottom w:val="single" w:sz="4" w:space="0" w:color="BFBFBF" w:themeColor="background1" w:themeShade="BF"/>
            </w:tcBorders>
            <w:vAlign w:val="center"/>
          </w:tcPr>
          <w:p w14:paraId="3E194051" w14:textId="6E6EEF2C" w:rsidR="001F6154" w:rsidRPr="003417A2" w:rsidRDefault="001F6154" w:rsidP="00926728">
            <w:pPr>
              <w:jc w:val="center"/>
              <w:cnfStyle w:val="100000000000" w:firstRow="1" w:lastRow="0" w:firstColumn="0" w:lastColumn="0" w:oddVBand="0" w:evenVBand="0" w:oddHBand="0" w:evenHBand="0" w:firstRowFirstColumn="0" w:firstRowLastColumn="0" w:lastRowFirstColumn="0" w:lastRowLastColumn="0"/>
              <w:rPr>
                <w:rFonts w:cs="Arial"/>
                <w:color w:val="7F7F7F"/>
              </w:rPr>
            </w:pPr>
          </w:p>
        </w:tc>
        <w:tc>
          <w:tcPr>
            <w:tcW w:w="3399" w:type="dxa"/>
            <w:tcBorders>
              <w:top w:val="single" w:sz="4" w:space="0" w:color="BFBFBF" w:themeColor="background1" w:themeShade="BF"/>
              <w:bottom w:val="single" w:sz="4" w:space="0" w:color="BFBFBF" w:themeColor="background1" w:themeShade="BF"/>
            </w:tcBorders>
            <w:vAlign w:val="center"/>
          </w:tcPr>
          <w:p w14:paraId="69C53013" w14:textId="463A3BC0" w:rsidR="001F6154" w:rsidRPr="003417A2" w:rsidRDefault="00A30E65" w:rsidP="00A30E65">
            <w:pPr>
              <w:jc w:val="right"/>
              <w:cnfStyle w:val="100000000000" w:firstRow="1" w:lastRow="0" w:firstColumn="0" w:lastColumn="0" w:oddVBand="0" w:evenVBand="0" w:oddHBand="0" w:evenHBand="0" w:firstRowFirstColumn="0" w:firstRowLastColumn="0" w:lastRowFirstColumn="0" w:lastRowLastColumn="0"/>
              <w:rPr>
                <w:rFonts w:cs="Arial"/>
                <w:color w:val="7F7F7F"/>
              </w:rPr>
            </w:pPr>
            <w:r>
              <w:rPr>
                <w:rFonts w:cs="Arial"/>
                <w:color w:val="7F7F7F"/>
              </w:rPr>
              <w:t>Tisková zpráva</w:t>
            </w:r>
            <w:r w:rsidRPr="003417A2">
              <w:rPr>
                <w:rFonts w:cs="Arial"/>
                <w:color w:val="7F7F7F"/>
              </w:rPr>
              <w:t xml:space="preserve"> </w:t>
            </w:r>
          </w:p>
        </w:tc>
      </w:tr>
    </w:tbl>
    <w:p w14:paraId="39400E82" w14:textId="77777777" w:rsidR="00C363D1" w:rsidRDefault="00C363D1" w:rsidP="001F6154">
      <w:pPr>
        <w:rPr>
          <w:b/>
          <w:bCs/>
          <w:color w:val="000000"/>
          <w:sz w:val="28"/>
          <w:szCs w:val="28"/>
          <w:shd w:val="clear" w:color="auto" w:fill="FFFFFF"/>
        </w:rPr>
      </w:pPr>
    </w:p>
    <w:p w14:paraId="29A2AB3B" w14:textId="77777777" w:rsidR="00A30E65" w:rsidRPr="00453524" w:rsidRDefault="00A30E65" w:rsidP="00A30E65">
      <w:pPr>
        <w:jc w:val="center"/>
        <w:rPr>
          <w:rFonts w:ascii="Cambria" w:hAnsi="Cambria"/>
          <w:b/>
          <w:bCs/>
          <w:color w:val="FF0000"/>
          <w:shd w:val="clear" w:color="auto" w:fill="FFFFFF"/>
        </w:rPr>
      </w:pPr>
      <w:r>
        <w:rPr>
          <w:rFonts w:ascii="Cambria" w:hAnsi="Cambria" w:cs="Trebuchet MS"/>
          <w:b/>
          <w:bCs/>
          <w:sz w:val="28"/>
        </w:rPr>
        <w:t>Holešovské ELKO EP otevřelo své brány, podívat se přišlo přes 200 návštěvníků</w:t>
      </w:r>
    </w:p>
    <w:p w14:paraId="608FB718" w14:textId="77777777" w:rsidR="00A30E65" w:rsidRPr="00071221" w:rsidRDefault="00A30E65" w:rsidP="00A30E65">
      <w:pPr>
        <w:jc w:val="center"/>
        <w:rPr>
          <w:rFonts w:ascii="Cambria" w:hAnsi="Cambria"/>
          <w:b/>
          <w:bCs/>
          <w:color w:val="000000"/>
          <w:shd w:val="clear" w:color="auto" w:fill="FFFFFF"/>
        </w:rPr>
      </w:pPr>
    </w:p>
    <w:p w14:paraId="04700A8F" w14:textId="77777777" w:rsidR="00A30E65" w:rsidRDefault="00A30E65" w:rsidP="00A30E65">
      <w:pPr>
        <w:tabs>
          <w:tab w:val="left" w:pos="3480"/>
        </w:tabs>
        <w:jc w:val="both"/>
        <w:rPr>
          <w:rFonts w:ascii="Cambria" w:hAnsi="Cambria" w:cs="Trebuchet MS"/>
          <w:b/>
          <w:bCs/>
        </w:rPr>
      </w:pPr>
      <w:r>
        <w:rPr>
          <w:rFonts w:ascii="Cambria" w:hAnsi="Cambria" w:cs="Trebuchet MS"/>
          <w:b/>
          <w:bCs/>
        </w:rPr>
        <w:t>Holešov, 27</w:t>
      </w:r>
      <w:r w:rsidRPr="00071221">
        <w:rPr>
          <w:rFonts w:ascii="Cambria" w:hAnsi="Cambria" w:cs="Trebuchet MS"/>
          <w:b/>
          <w:bCs/>
        </w:rPr>
        <w:t xml:space="preserve">. </w:t>
      </w:r>
      <w:r>
        <w:rPr>
          <w:rFonts w:ascii="Cambria" w:hAnsi="Cambria" w:cs="Trebuchet MS"/>
          <w:b/>
          <w:bCs/>
        </w:rPr>
        <w:t xml:space="preserve">června 2018 – V sobotu 23. června se konal při příležitosti Holešovské regaty den otevřených dveří jejího hlavního partnera – společnosti ELKO EP. Návštěvníci si mohli projít výrobní i administrativní části společnosti a osobně se seznámit s managementem firmy. Představeny byly i novinky ve výrobě. </w:t>
      </w:r>
    </w:p>
    <w:p w14:paraId="313BB8D7" w14:textId="77777777" w:rsidR="00A30E65" w:rsidRDefault="00A30E65" w:rsidP="00A30E65">
      <w:pPr>
        <w:tabs>
          <w:tab w:val="left" w:pos="3480"/>
        </w:tabs>
        <w:jc w:val="both"/>
        <w:rPr>
          <w:rFonts w:ascii="Cambria" w:hAnsi="Cambria" w:cs="Trebuchet MS"/>
          <w:bCs/>
        </w:rPr>
      </w:pPr>
      <w:r>
        <w:rPr>
          <w:rFonts w:ascii="Cambria" w:hAnsi="Cambria" w:cs="Trebuchet MS"/>
          <w:bCs/>
        </w:rPr>
        <w:t>Předposlední červnový víkend v Holešově i jeho blízkém okolí se nesl ve znamení Holešovské regaty. Této příležitosti využil i její hlavní partner – společnost ELKO EP. Ta v sobotu 23. června 2018 otevřela své brány celému okolí. Obchodní partneři, rodiny zaměstnanců, ale také obyvatelé Holešova a jeho blízkého okolí tak měli možnost zjistit, jak funguje základna společnosti, která vyváží do více než 70 zemí světa. Možnosti využilo přes 200 návštěvníků.</w:t>
      </w:r>
    </w:p>
    <w:p w14:paraId="2ECF5D3F" w14:textId="77777777" w:rsidR="00A30E65" w:rsidRDefault="00A30E65" w:rsidP="00A30E65">
      <w:pPr>
        <w:tabs>
          <w:tab w:val="left" w:pos="3480"/>
        </w:tabs>
        <w:jc w:val="both"/>
        <w:rPr>
          <w:rFonts w:ascii="Cambria" w:hAnsi="Cambria" w:cs="Trebuchet MS"/>
          <w:bCs/>
        </w:rPr>
      </w:pPr>
      <w:r>
        <w:rPr>
          <w:rFonts w:ascii="Cambria" w:hAnsi="Cambria" w:cs="Trebuchet MS"/>
          <w:bCs/>
        </w:rPr>
        <w:t xml:space="preserve">Během sobotního dopoledne se mohli zájemci zúčastnit komentovaných prohlídek po areálu firmy, na které je provázeli samotní zaměstnanci. Poznali tak celý proces, který předchází samotnému prodeji výrobků. Podívali se tak do vývojových laboratoří, do kanceláří managementu a hlavně do výroby, kde byly představeny technologické novinky. </w:t>
      </w:r>
    </w:p>
    <w:p w14:paraId="7B6EE6FB" w14:textId="7A0CC3EF" w:rsidR="00A30E65" w:rsidRPr="003C7B8D" w:rsidRDefault="00A30E65" w:rsidP="00A30E65">
      <w:pPr>
        <w:tabs>
          <w:tab w:val="left" w:pos="3480"/>
        </w:tabs>
        <w:jc w:val="both"/>
        <w:rPr>
          <w:rFonts w:ascii="Cambria" w:hAnsi="Cambria" w:cs="Trebuchet MS"/>
          <w:bCs/>
          <w:i/>
        </w:rPr>
      </w:pPr>
      <w:r>
        <w:rPr>
          <w:rFonts w:ascii="Cambria" w:hAnsi="Cambria" w:cs="Trebuchet MS"/>
          <w:bCs/>
        </w:rPr>
        <w:t>„</w:t>
      </w:r>
      <w:r>
        <w:rPr>
          <w:rFonts w:ascii="Cambria" w:hAnsi="Cambria" w:cs="Trebuchet MS"/>
          <w:bCs/>
          <w:i/>
        </w:rPr>
        <w:t xml:space="preserve">Těší mě, že i přes nabitý program Holešovské regaty se našlo tolik zájemců o naši společnost. Jsem rád, že naše firma je pro místní obyvatele zajímavá a poznávají, co se děje za našimi branami. I přes to, že máme pobočky v 16 zemích světa a 17. právě otvíráme u Baltského moře, Holešov pro nás vždy bude domovem,“ </w:t>
      </w:r>
      <w:r>
        <w:rPr>
          <w:rFonts w:ascii="Cambria" w:hAnsi="Cambria" w:cs="Trebuchet MS"/>
          <w:bCs/>
        </w:rPr>
        <w:t xml:space="preserve">říká Jiří Konečný, majitel společnosti ELKO EP, jež exportuje chytrá řešení do 70 zemí světa a s 240 zaměstnanci a obratem 20 milionů eur je druhým největším </w:t>
      </w:r>
      <w:r w:rsidR="00952825">
        <w:rPr>
          <w:rFonts w:ascii="Cambria" w:hAnsi="Cambria" w:cs="Trebuchet MS"/>
          <w:bCs/>
        </w:rPr>
        <w:t>producentem</w:t>
      </w:r>
      <w:r>
        <w:rPr>
          <w:rFonts w:ascii="Cambria" w:hAnsi="Cambria" w:cs="Trebuchet MS"/>
          <w:bCs/>
        </w:rPr>
        <w:t xml:space="preserve"> </w:t>
      </w:r>
      <w:r w:rsidR="00952825">
        <w:rPr>
          <w:rFonts w:ascii="Cambria" w:hAnsi="Cambria" w:cs="Trebuchet MS"/>
          <w:bCs/>
        </w:rPr>
        <w:t>elektro</w:t>
      </w:r>
      <w:bookmarkStart w:id="0" w:name="_GoBack"/>
      <w:bookmarkEnd w:id="0"/>
      <w:r w:rsidR="00952825">
        <w:rPr>
          <w:rFonts w:ascii="Cambria" w:hAnsi="Cambria" w:cs="Trebuchet MS"/>
          <w:bCs/>
        </w:rPr>
        <w:t>nických přístrojů</w:t>
      </w:r>
      <w:r>
        <w:rPr>
          <w:rFonts w:ascii="Cambria" w:hAnsi="Cambria" w:cs="Trebuchet MS"/>
          <w:bCs/>
        </w:rPr>
        <w:t xml:space="preserve"> v Evropě.</w:t>
      </w:r>
    </w:p>
    <w:p w14:paraId="65063731" w14:textId="77777777" w:rsidR="00A30E65" w:rsidRDefault="00A30E65" w:rsidP="00A30E65">
      <w:pPr>
        <w:tabs>
          <w:tab w:val="left" w:pos="3480"/>
        </w:tabs>
        <w:jc w:val="both"/>
        <w:rPr>
          <w:rFonts w:ascii="Cambria" w:hAnsi="Cambria" w:cs="Trebuchet MS"/>
          <w:bCs/>
        </w:rPr>
      </w:pPr>
      <w:r>
        <w:rPr>
          <w:rFonts w:ascii="Cambria" w:hAnsi="Cambria" w:cs="Trebuchet MS"/>
          <w:bCs/>
        </w:rPr>
        <w:t xml:space="preserve">Organizátoři nezapomněli ani na děti. V sídle firmy pro ně byly nachystány omalovánky a kreslení na obličej. Venku na nejmenší návštěvníky čekal skákací hrad a spousta balónků. Pro všechny pak bylo nachystáno občerstvení a dáreček na památku. </w:t>
      </w:r>
    </w:p>
    <w:p w14:paraId="63D86EC1" w14:textId="77777777" w:rsidR="00A30E65" w:rsidRPr="00BC565F" w:rsidRDefault="00A30E65" w:rsidP="00A30E65">
      <w:pPr>
        <w:tabs>
          <w:tab w:val="left" w:pos="3480"/>
        </w:tabs>
        <w:jc w:val="both"/>
        <w:rPr>
          <w:rFonts w:ascii="Cambria" w:hAnsi="Cambria" w:cs="Trebuchet MS"/>
          <w:bCs/>
        </w:rPr>
      </w:pPr>
      <w:r>
        <w:rPr>
          <w:rFonts w:ascii="Cambria" w:hAnsi="Cambria" w:cs="Trebuchet MS"/>
          <w:bCs/>
        </w:rPr>
        <w:t>„</w:t>
      </w:r>
      <w:r>
        <w:rPr>
          <w:rFonts w:ascii="Cambria" w:hAnsi="Cambria" w:cs="Trebuchet MS"/>
          <w:bCs/>
          <w:i/>
        </w:rPr>
        <w:t xml:space="preserve">Věřím, že pro obyvatele Holešova již nebudeme anonymní halou, kolem které denně projíždí. Počet návštěvníků nám jen dokazuje, že akce jako dny otevřených dveří mají smysl,“ </w:t>
      </w:r>
      <w:r>
        <w:rPr>
          <w:rFonts w:ascii="Cambria" w:hAnsi="Cambria" w:cs="Trebuchet MS"/>
          <w:bCs/>
        </w:rPr>
        <w:t xml:space="preserve">dodává Konečný. </w:t>
      </w:r>
    </w:p>
    <w:p w14:paraId="225AEAF1" w14:textId="77777777" w:rsidR="00092AFC" w:rsidRPr="00BA5BCF" w:rsidRDefault="00092AFC" w:rsidP="004E2EA4">
      <w:pPr>
        <w:tabs>
          <w:tab w:val="left" w:pos="3480"/>
        </w:tabs>
        <w:spacing w:after="0"/>
        <w:jc w:val="both"/>
        <w:rPr>
          <w:rFonts w:cs="Trebuchet MS"/>
          <w:bCs/>
        </w:rPr>
      </w:pPr>
    </w:p>
    <w:p w14:paraId="612C6B0E" w14:textId="77777777" w:rsidR="004E2EA4" w:rsidRPr="004E2EA4" w:rsidRDefault="004E2EA4" w:rsidP="004E2EA4">
      <w:pPr>
        <w:tabs>
          <w:tab w:val="left" w:pos="3480"/>
        </w:tabs>
        <w:jc w:val="center"/>
        <w:rPr>
          <w:rFonts w:cs="Trebuchet MS"/>
          <w:bCs/>
          <w:sz w:val="20"/>
        </w:rPr>
      </w:pPr>
      <w:r w:rsidRPr="004E2EA4">
        <w:rPr>
          <w:rFonts w:cs="Trebuchet MS"/>
          <w:bCs/>
          <w:sz w:val="20"/>
        </w:rPr>
        <w:t>###</w:t>
      </w:r>
    </w:p>
    <w:p w14:paraId="222576E0" w14:textId="77777777" w:rsidR="00D959A1" w:rsidRDefault="00D959A1" w:rsidP="00D959A1">
      <w:pPr>
        <w:tabs>
          <w:tab w:val="left" w:pos="3480"/>
        </w:tabs>
        <w:jc w:val="both"/>
        <w:rPr>
          <w:rFonts w:cs="Trebuchet MS"/>
          <w:bCs/>
          <w:i/>
          <w:sz w:val="18"/>
          <w:szCs w:val="18"/>
        </w:rPr>
      </w:pPr>
      <w:r w:rsidRPr="00A30E65">
        <w:rPr>
          <w:rFonts w:cs="Trebuchet MS"/>
          <w:bCs/>
          <w:i/>
          <w:sz w:val="18"/>
          <w:szCs w:val="18"/>
        </w:rPr>
        <w:t xml:space="preserve">ELKO EP je jedním z předních světových výrobců elektronických zařízení pro domovní, office a průmyslové automatizace. Již 25 let dodává do celého světa produkty jako relé, bezdrátové instalace nebo zařízení pro Internet věcí (IoT). Nezaměřuje se ale jen na hmotné výrobky, navrhuje také komplexní efektivní řešení. </w:t>
      </w:r>
    </w:p>
    <w:p w14:paraId="124E2314" w14:textId="77777777" w:rsidR="00D959A1" w:rsidRPr="00092AFC" w:rsidRDefault="00D959A1" w:rsidP="00D959A1">
      <w:pPr>
        <w:tabs>
          <w:tab w:val="left" w:pos="3480"/>
        </w:tabs>
        <w:jc w:val="both"/>
        <w:rPr>
          <w:rFonts w:cs="Trebuchet MS"/>
          <w:bCs/>
          <w:sz w:val="18"/>
          <w:szCs w:val="18"/>
        </w:rPr>
      </w:pPr>
      <w:r w:rsidRPr="00A30E65">
        <w:rPr>
          <w:rFonts w:cs="Trebuchet MS"/>
          <w:bCs/>
          <w:i/>
          <w:sz w:val="18"/>
          <w:szCs w:val="18"/>
        </w:rPr>
        <w:t>Pobočky společnosti jsou v 16 zemích světa, veškerý vývoj a výroba však probíhá v</w:t>
      </w:r>
      <w:r>
        <w:rPr>
          <w:rFonts w:cs="Trebuchet MS"/>
          <w:bCs/>
          <w:i/>
          <w:sz w:val="18"/>
          <w:szCs w:val="18"/>
        </w:rPr>
        <w:t>e</w:t>
      </w:r>
      <w:r w:rsidRPr="00A30E65">
        <w:rPr>
          <w:rFonts w:cs="Trebuchet MS"/>
          <w:bCs/>
          <w:i/>
          <w:sz w:val="18"/>
          <w:szCs w:val="18"/>
        </w:rPr>
        <w:t xml:space="preserve"> vlastních prostorách v </w:t>
      </w:r>
      <w:r>
        <w:rPr>
          <w:rFonts w:cs="Trebuchet MS"/>
          <w:bCs/>
          <w:i/>
          <w:sz w:val="18"/>
          <w:szCs w:val="18"/>
        </w:rPr>
        <w:t>Holešově. I díky tomuto zázemí společnost obdržela</w:t>
      </w:r>
      <w:r w:rsidRPr="00A30E65">
        <w:rPr>
          <w:rFonts w:cs="Trebuchet MS"/>
          <w:bCs/>
          <w:i/>
          <w:sz w:val="18"/>
          <w:szCs w:val="18"/>
        </w:rPr>
        <w:t xml:space="preserve"> několik významných ocenění, například Vizionář roku 2015 nebo Globální exportér roku 2016.</w:t>
      </w:r>
    </w:p>
    <w:p w14:paraId="3D6F7331" w14:textId="087F9937" w:rsidR="00B73FC8" w:rsidRPr="00092AFC" w:rsidRDefault="00B73FC8" w:rsidP="00D959A1">
      <w:pPr>
        <w:tabs>
          <w:tab w:val="left" w:pos="3480"/>
        </w:tabs>
        <w:jc w:val="both"/>
        <w:rPr>
          <w:rFonts w:cs="Trebuchet MS"/>
          <w:bCs/>
          <w:sz w:val="18"/>
          <w:szCs w:val="18"/>
        </w:rPr>
      </w:pPr>
    </w:p>
    <w:sectPr w:rsidR="00B73FC8" w:rsidRPr="00092AFC" w:rsidSect="001F6154">
      <w:headerReference w:type="default" r:id="rId8"/>
      <w:footerReference w:type="default" r:id="rId9"/>
      <w:pgSz w:w="11906" w:h="16838"/>
      <w:pgMar w:top="1134" w:right="1417" w:bottom="851" w:left="1417"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049F9" w14:textId="77777777" w:rsidR="005567A7" w:rsidRDefault="005567A7" w:rsidP="006E174A">
      <w:pPr>
        <w:spacing w:after="0" w:line="240" w:lineRule="auto"/>
      </w:pPr>
      <w:r>
        <w:separator/>
      </w:r>
    </w:p>
  </w:endnote>
  <w:endnote w:type="continuationSeparator" w:id="0">
    <w:p w14:paraId="7190087B" w14:textId="77777777" w:rsidR="005567A7" w:rsidRDefault="005567A7" w:rsidP="006E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ommet Rounded Light">
    <w:panose1 w:val="02000503030000020004"/>
    <w:charset w:val="00"/>
    <w:family w:val="modern"/>
    <w:notTrueType/>
    <w:pitch w:val="variable"/>
    <w:sig w:usb0="A00002AF" w:usb1="5000005B"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FCA56" w14:textId="77777777" w:rsidR="004466C1" w:rsidRDefault="001F6154">
    <w:pPr>
      <w:pStyle w:val="Zpat"/>
    </w:pPr>
    <w:r w:rsidRPr="004466C1">
      <w:rPr>
        <w:noProof/>
        <w:lang w:eastAsia="cs-CZ"/>
      </w:rPr>
      <mc:AlternateContent>
        <mc:Choice Requires="wps">
          <w:drawing>
            <wp:anchor distT="0" distB="0" distL="114300" distR="114300" simplePos="0" relativeHeight="251662336" behindDoc="0" locked="0" layoutInCell="1" allowOverlap="1" wp14:anchorId="0A4879FF" wp14:editId="197CE1D0">
              <wp:simplePos x="0" y="0"/>
              <wp:positionH relativeFrom="column">
                <wp:posOffset>-928370</wp:posOffset>
              </wp:positionH>
              <wp:positionV relativeFrom="paragraph">
                <wp:posOffset>12065</wp:posOffset>
              </wp:positionV>
              <wp:extent cx="7581900" cy="238125"/>
              <wp:effectExtent l="0" t="0" r="0" b="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0" cy="238125"/>
                      </a:xfrm>
                      <a:prstGeom prst="rect">
                        <a:avLst/>
                      </a:prstGeom>
                      <a:noFill/>
                      <a:ln w="9525">
                        <a:noFill/>
                        <a:miter lim="800000"/>
                        <a:headEnd/>
                        <a:tailEnd/>
                      </a:ln>
                    </wps:spPr>
                    <wps:txbx>
                      <w:txbxContent>
                        <w:p w14:paraId="66EFA88D" w14:textId="77777777" w:rsidR="004466C1" w:rsidRPr="001F6154" w:rsidRDefault="004466C1" w:rsidP="004466C1">
                          <w:pPr>
                            <w:pStyle w:val="Zkladnodstavec"/>
                            <w:jc w:val="center"/>
                            <w:rPr>
                              <w:rFonts w:asciiTheme="minorHAnsi" w:hAnsiTheme="minorHAnsi" w:cs="Sommet Rounded Light"/>
                              <w:color w:val="57585A"/>
                              <w:sz w:val="18"/>
                              <w:szCs w:val="18"/>
                            </w:rPr>
                          </w:pPr>
                          <w:r w:rsidRPr="001F6154">
                            <w:rPr>
                              <w:rFonts w:asciiTheme="minorHAnsi" w:hAnsiTheme="minorHAnsi" w:cs="Sommet Rounded Light"/>
                              <w:color w:val="57585A"/>
                              <w:sz w:val="18"/>
                              <w:szCs w:val="18"/>
                            </w:rPr>
                            <w:t>ELKO EP, s.r.o., Palackého 493, 769 01, Holešov, CZ, Tel.: 573 514 211, Fax: 573 514 227, elko@elkoep.cz, www.elkoep.cz</w:t>
                          </w:r>
                        </w:p>
                        <w:p w14:paraId="132207B6" w14:textId="77777777" w:rsidR="004466C1" w:rsidRDefault="004466C1" w:rsidP="004466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4879FF" id="_x0000_t202" coordsize="21600,21600" o:spt="202" path="m,l,21600r21600,l21600,xe">
              <v:stroke joinstyle="miter"/>
              <v:path gradientshapeok="t" o:connecttype="rect"/>
            </v:shapetype>
            <v:shape id="Textové pole 2" o:spid="_x0000_s1026" type="#_x0000_t202" style="position:absolute;margin-left:-73.1pt;margin-top:.95pt;width:597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" filled="f" stroked="f">
              <v:textbox>
                <w:txbxContent>
                  <w:p w14:paraId="66EFA88D" w14:textId="77777777" w:rsidR="004466C1" w:rsidRPr="001F6154" w:rsidRDefault="004466C1" w:rsidP="004466C1">
                    <w:pPr>
                      <w:pStyle w:val="Zkladnodstavec"/>
                      <w:jc w:val="center"/>
                      <w:rPr>
                        <w:rFonts w:asciiTheme="minorHAnsi" w:hAnsiTheme="minorHAnsi" w:cs="Sommet Rounded Light"/>
                        <w:color w:val="57585A"/>
                        <w:sz w:val="18"/>
                        <w:szCs w:val="18"/>
                      </w:rPr>
                    </w:pPr>
                    <w:r w:rsidRPr="001F6154">
                      <w:rPr>
                        <w:rFonts w:asciiTheme="minorHAnsi" w:hAnsiTheme="minorHAnsi" w:cs="Sommet Rounded Light"/>
                        <w:color w:val="57585A"/>
                        <w:sz w:val="18"/>
                        <w:szCs w:val="18"/>
                      </w:rPr>
                      <w:t>ELKO EP, s.r.o., Palackého 493, 769 01, Holešov, CZ, Tel.: 573 514 211, Fax: 573 514 227, elko@elkoep.cz, www.elkoep.cz</w:t>
                    </w:r>
                  </w:p>
                  <w:p w14:paraId="132207B6" w14:textId="77777777" w:rsidR="004466C1" w:rsidRDefault="004466C1" w:rsidP="004466C1"/>
                </w:txbxContent>
              </v:textbox>
            </v:shape>
          </w:pict>
        </mc:Fallback>
      </mc:AlternateContent>
    </w:r>
    <w:r w:rsidR="004466C1">
      <w:rPr>
        <w:noProof/>
        <w:lang w:eastAsia="cs-CZ"/>
      </w:rPr>
      <w:ptab w:relativeTo="margin" w:alignment="center" w:leader="none"/>
    </w:r>
  </w:p>
  <w:p w14:paraId="5B320036" w14:textId="77777777" w:rsidR="004466C1" w:rsidRDefault="004466C1" w:rsidP="001F6154">
    <w:pPr>
      <w:pStyle w:val="Zpat"/>
      <w:tabs>
        <w:tab w:val="clear" w:pos="9072"/>
        <w:tab w:val="right" w:pos="1034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FB35D" w14:textId="77777777" w:rsidR="005567A7" w:rsidRDefault="005567A7" w:rsidP="006E174A">
      <w:pPr>
        <w:spacing w:after="0" w:line="240" w:lineRule="auto"/>
      </w:pPr>
      <w:r>
        <w:separator/>
      </w:r>
    </w:p>
  </w:footnote>
  <w:footnote w:type="continuationSeparator" w:id="0">
    <w:p w14:paraId="76818A77" w14:textId="77777777" w:rsidR="005567A7" w:rsidRDefault="005567A7" w:rsidP="006E1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0439D" w14:textId="77777777" w:rsidR="006E174A" w:rsidRDefault="00B77554">
    <w:pPr>
      <w:pStyle w:val="Zhlav"/>
    </w:pPr>
    <w:r>
      <w:rPr>
        <w:noProof/>
        <w:lang w:eastAsia="cs-CZ"/>
      </w:rPr>
      <w:drawing>
        <wp:anchor distT="0" distB="0" distL="114300" distR="114300" simplePos="0" relativeHeight="251657216" behindDoc="1" locked="0" layoutInCell="1" allowOverlap="1" wp14:anchorId="11EE2B79" wp14:editId="790685D0">
          <wp:simplePos x="0" y="0"/>
          <wp:positionH relativeFrom="margin">
            <wp:posOffset>-385445</wp:posOffset>
          </wp:positionH>
          <wp:positionV relativeFrom="paragraph">
            <wp:posOffset>-179706</wp:posOffset>
          </wp:positionV>
          <wp:extent cx="6496050" cy="620129"/>
          <wp:effectExtent l="0" t="0" r="0" b="889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avicka_paticka_Stránka_1.png"/>
                  <pic:cNvPicPr/>
                </pic:nvPicPr>
                <pic:blipFill>
                  <a:blip r:embed="rId1">
                    <a:extLst>
                      <a:ext uri="{28A0092B-C50C-407E-A947-70E740481C1C}">
                        <a14:useLocalDpi xmlns:a14="http://schemas.microsoft.com/office/drawing/2010/main" val="0"/>
                      </a:ext>
                    </a:extLst>
                  </a:blip>
                  <a:stretch>
                    <a:fillRect/>
                  </a:stretch>
                </pic:blipFill>
                <pic:spPr>
                  <a:xfrm>
                    <a:off x="0" y="0"/>
                    <a:ext cx="6538280" cy="6241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4A"/>
    <w:rsid w:val="00044F71"/>
    <w:rsid w:val="00054A49"/>
    <w:rsid w:val="00077976"/>
    <w:rsid w:val="00092AFC"/>
    <w:rsid w:val="000A0E63"/>
    <w:rsid w:val="000A7C67"/>
    <w:rsid w:val="000C7827"/>
    <w:rsid w:val="000E0B6C"/>
    <w:rsid w:val="000E1525"/>
    <w:rsid w:val="001F6154"/>
    <w:rsid w:val="00245A2D"/>
    <w:rsid w:val="00260834"/>
    <w:rsid w:val="002F1BAC"/>
    <w:rsid w:val="003417A2"/>
    <w:rsid w:val="00360CD0"/>
    <w:rsid w:val="0036733B"/>
    <w:rsid w:val="003727D8"/>
    <w:rsid w:val="00386CDD"/>
    <w:rsid w:val="0041766D"/>
    <w:rsid w:val="004466C1"/>
    <w:rsid w:val="004D5186"/>
    <w:rsid w:val="004E2EA4"/>
    <w:rsid w:val="004E7B8C"/>
    <w:rsid w:val="00510CCE"/>
    <w:rsid w:val="00520B9A"/>
    <w:rsid w:val="00544C61"/>
    <w:rsid w:val="005567A7"/>
    <w:rsid w:val="00564F1B"/>
    <w:rsid w:val="00594245"/>
    <w:rsid w:val="0062645D"/>
    <w:rsid w:val="00630735"/>
    <w:rsid w:val="00656B97"/>
    <w:rsid w:val="006A3813"/>
    <w:rsid w:val="006D1FDF"/>
    <w:rsid w:val="006E174A"/>
    <w:rsid w:val="0071054E"/>
    <w:rsid w:val="00736476"/>
    <w:rsid w:val="00736494"/>
    <w:rsid w:val="00736A14"/>
    <w:rsid w:val="00741EDA"/>
    <w:rsid w:val="00806071"/>
    <w:rsid w:val="0083493B"/>
    <w:rsid w:val="008467A1"/>
    <w:rsid w:val="008B6CA8"/>
    <w:rsid w:val="00952825"/>
    <w:rsid w:val="009A4436"/>
    <w:rsid w:val="00A2533F"/>
    <w:rsid w:val="00A30E65"/>
    <w:rsid w:val="00A50FE2"/>
    <w:rsid w:val="00A75655"/>
    <w:rsid w:val="00AD7E63"/>
    <w:rsid w:val="00B02C98"/>
    <w:rsid w:val="00B36535"/>
    <w:rsid w:val="00B46224"/>
    <w:rsid w:val="00B73FC8"/>
    <w:rsid w:val="00B768F2"/>
    <w:rsid w:val="00B77554"/>
    <w:rsid w:val="00B90CEA"/>
    <w:rsid w:val="00BA5BCF"/>
    <w:rsid w:val="00BB36A9"/>
    <w:rsid w:val="00C15B63"/>
    <w:rsid w:val="00C2389B"/>
    <w:rsid w:val="00C363D1"/>
    <w:rsid w:val="00C36AE0"/>
    <w:rsid w:val="00C75A8D"/>
    <w:rsid w:val="00C92AC4"/>
    <w:rsid w:val="00C95B15"/>
    <w:rsid w:val="00CB7366"/>
    <w:rsid w:val="00CF55B1"/>
    <w:rsid w:val="00D17A40"/>
    <w:rsid w:val="00D61E87"/>
    <w:rsid w:val="00D959A1"/>
    <w:rsid w:val="00D96A46"/>
    <w:rsid w:val="00DF0958"/>
    <w:rsid w:val="00E33E9D"/>
    <w:rsid w:val="00E82BC9"/>
    <w:rsid w:val="00EC4C64"/>
    <w:rsid w:val="00F553F6"/>
    <w:rsid w:val="00FA61A1"/>
    <w:rsid w:val="00FB0816"/>
    <w:rsid w:val="00FB62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7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E17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174A"/>
  </w:style>
  <w:style w:type="paragraph" w:styleId="Zpat">
    <w:name w:val="footer"/>
    <w:basedOn w:val="Normln"/>
    <w:link w:val="ZpatChar"/>
    <w:uiPriority w:val="99"/>
    <w:unhideWhenUsed/>
    <w:rsid w:val="006E174A"/>
    <w:pPr>
      <w:tabs>
        <w:tab w:val="center" w:pos="4536"/>
        <w:tab w:val="right" w:pos="9072"/>
      </w:tabs>
      <w:spacing w:after="0" w:line="240" w:lineRule="auto"/>
    </w:pPr>
  </w:style>
  <w:style w:type="character" w:customStyle="1" w:styleId="ZpatChar">
    <w:name w:val="Zápatí Char"/>
    <w:basedOn w:val="Standardnpsmoodstavce"/>
    <w:link w:val="Zpat"/>
    <w:uiPriority w:val="99"/>
    <w:rsid w:val="006E174A"/>
  </w:style>
  <w:style w:type="paragraph" w:styleId="Textbubliny">
    <w:name w:val="Balloon Text"/>
    <w:basedOn w:val="Normln"/>
    <w:link w:val="TextbublinyChar"/>
    <w:uiPriority w:val="99"/>
    <w:semiHidden/>
    <w:unhideWhenUsed/>
    <w:rsid w:val="006E17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174A"/>
    <w:rPr>
      <w:rFonts w:ascii="Tahoma" w:hAnsi="Tahoma" w:cs="Tahoma"/>
      <w:sz w:val="16"/>
      <w:szCs w:val="16"/>
    </w:rPr>
  </w:style>
  <w:style w:type="paragraph" w:customStyle="1" w:styleId="Zkladnodstavec">
    <w:name w:val="[Základní odstavec]"/>
    <w:basedOn w:val="Normln"/>
    <w:uiPriority w:val="99"/>
    <w:rsid w:val="004466C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rsid w:val="001F6154"/>
    <w:rPr>
      <w:color w:val="0000FF"/>
      <w:u w:val="single"/>
    </w:rPr>
  </w:style>
  <w:style w:type="table" w:customStyle="1" w:styleId="Prosttabulka21">
    <w:name w:val="Prostá tabulka 21"/>
    <w:basedOn w:val="Normlntabulka"/>
    <w:uiPriority w:val="42"/>
    <w:rsid w:val="001F61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dkaznakoment">
    <w:name w:val="annotation reference"/>
    <w:basedOn w:val="Standardnpsmoodstavce"/>
    <w:uiPriority w:val="99"/>
    <w:semiHidden/>
    <w:unhideWhenUsed/>
    <w:rsid w:val="00736A14"/>
    <w:rPr>
      <w:sz w:val="16"/>
      <w:szCs w:val="16"/>
    </w:rPr>
  </w:style>
  <w:style w:type="paragraph" w:styleId="Textkomente">
    <w:name w:val="annotation text"/>
    <w:basedOn w:val="Normln"/>
    <w:link w:val="TextkomenteChar"/>
    <w:uiPriority w:val="99"/>
    <w:semiHidden/>
    <w:unhideWhenUsed/>
    <w:rsid w:val="00736A14"/>
    <w:pPr>
      <w:spacing w:line="240" w:lineRule="auto"/>
    </w:pPr>
    <w:rPr>
      <w:sz w:val="20"/>
      <w:szCs w:val="20"/>
    </w:rPr>
  </w:style>
  <w:style w:type="character" w:customStyle="1" w:styleId="TextkomenteChar">
    <w:name w:val="Text komentáře Char"/>
    <w:basedOn w:val="Standardnpsmoodstavce"/>
    <w:link w:val="Textkomente"/>
    <w:uiPriority w:val="99"/>
    <w:semiHidden/>
    <w:rsid w:val="00736A14"/>
    <w:rPr>
      <w:sz w:val="20"/>
      <w:szCs w:val="20"/>
    </w:rPr>
  </w:style>
  <w:style w:type="paragraph" w:styleId="Pedmtkomente">
    <w:name w:val="annotation subject"/>
    <w:basedOn w:val="Textkomente"/>
    <w:next w:val="Textkomente"/>
    <w:link w:val="PedmtkomenteChar"/>
    <w:uiPriority w:val="99"/>
    <w:semiHidden/>
    <w:unhideWhenUsed/>
    <w:rsid w:val="00736A14"/>
    <w:rPr>
      <w:b/>
      <w:bCs/>
    </w:rPr>
  </w:style>
  <w:style w:type="character" w:customStyle="1" w:styleId="PedmtkomenteChar">
    <w:name w:val="Předmět komentáře Char"/>
    <w:basedOn w:val="TextkomenteChar"/>
    <w:link w:val="Pedmtkomente"/>
    <w:uiPriority w:val="99"/>
    <w:semiHidden/>
    <w:rsid w:val="00736A14"/>
    <w:rPr>
      <w:b/>
      <w:bCs/>
      <w:sz w:val="20"/>
      <w:szCs w:val="20"/>
    </w:rPr>
  </w:style>
  <w:style w:type="paragraph" w:styleId="Bezmezer">
    <w:name w:val="No Spacing"/>
    <w:uiPriority w:val="1"/>
    <w:qFormat/>
    <w:rsid w:val="00B90CEA"/>
    <w:pPr>
      <w:spacing w:after="0" w:line="240" w:lineRule="auto"/>
    </w:pPr>
  </w:style>
  <w:style w:type="character" w:styleId="Sledovanodkaz">
    <w:name w:val="FollowedHyperlink"/>
    <w:basedOn w:val="Standardnpsmoodstavce"/>
    <w:uiPriority w:val="99"/>
    <w:semiHidden/>
    <w:unhideWhenUsed/>
    <w:rsid w:val="00B73F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E17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174A"/>
  </w:style>
  <w:style w:type="paragraph" w:styleId="Zpat">
    <w:name w:val="footer"/>
    <w:basedOn w:val="Normln"/>
    <w:link w:val="ZpatChar"/>
    <w:uiPriority w:val="99"/>
    <w:unhideWhenUsed/>
    <w:rsid w:val="006E174A"/>
    <w:pPr>
      <w:tabs>
        <w:tab w:val="center" w:pos="4536"/>
        <w:tab w:val="right" w:pos="9072"/>
      </w:tabs>
      <w:spacing w:after="0" w:line="240" w:lineRule="auto"/>
    </w:pPr>
  </w:style>
  <w:style w:type="character" w:customStyle="1" w:styleId="ZpatChar">
    <w:name w:val="Zápatí Char"/>
    <w:basedOn w:val="Standardnpsmoodstavce"/>
    <w:link w:val="Zpat"/>
    <w:uiPriority w:val="99"/>
    <w:rsid w:val="006E174A"/>
  </w:style>
  <w:style w:type="paragraph" w:styleId="Textbubliny">
    <w:name w:val="Balloon Text"/>
    <w:basedOn w:val="Normln"/>
    <w:link w:val="TextbublinyChar"/>
    <w:uiPriority w:val="99"/>
    <w:semiHidden/>
    <w:unhideWhenUsed/>
    <w:rsid w:val="006E174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174A"/>
    <w:rPr>
      <w:rFonts w:ascii="Tahoma" w:hAnsi="Tahoma" w:cs="Tahoma"/>
      <w:sz w:val="16"/>
      <w:szCs w:val="16"/>
    </w:rPr>
  </w:style>
  <w:style w:type="paragraph" w:customStyle="1" w:styleId="Zkladnodstavec">
    <w:name w:val="[Základní odstavec]"/>
    <w:basedOn w:val="Normln"/>
    <w:uiPriority w:val="99"/>
    <w:rsid w:val="004466C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rsid w:val="001F6154"/>
    <w:rPr>
      <w:color w:val="0000FF"/>
      <w:u w:val="single"/>
    </w:rPr>
  </w:style>
  <w:style w:type="table" w:customStyle="1" w:styleId="Prosttabulka21">
    <w:name w:val="Prostá tabulka 21"/>
    <w:basedOn w:val="Normlntabulka"/>
    <w:uiPriority w:val="42"/>
    <w:rsid w:val="001F61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dkaznakoment">
    <w:name w:val="annotation reference"/>
    <w:basedOn w:val="Standardnpsmoodstavce"/>
    <w:uiPriority w:val="99"/>
    <w:semiHidden/>
    <w:unhideWhenUsed/>
    <w:rsid w:val="00736A14"/>
    <w:rPr>
      <w:sz w:val="16"/>
      <w:szCs w:val="16"/>
    </w:rPr>
  </w:style>
  <w:style w:type="paragraph" w:styleId="Textkomente">
    <w:name w:val="annotation text"/>
    <w:basedOn w:val="Normln"/>
    <w:link w:val="TextkomenteChar"/>
    <w:uiPriority w:val="99"/>
    <w:semiHidden/>
    <w:unhideWhenUsed/>
    <w:rsid w:val="00736A14"/>
    <w:pPr>
      <w:spacing w:line="240" w:lineRule="auto"/>
    </w:pPr>
    <w:rPr>
      <w:sz w:val="20"/>
      <w:szCs w:val="20"/>
    </w:rPr>
  </w:style>
  <w:style w:type="character" w:customStyle="1" w:styleId="TextkomenteChar">
    <w:name w:val="Text komentáře Char"/>
    <w:basedOn w:val="Standardnpsmoodstavce"/>
    <w:link w:val="Textkomente"/>
    <w:uiPriority w:val="99"/>
    <w:semiHidden/>
    <w:rsid w:val="00736A14"/>
    <w:rPr>
      <w:sz w:val="20"/>
      <w:szCs w:val="20"/>
    </w:rPr>
  </w:style>
  <w:style w:type="paragraph" w:styleId="Pedmtkomente">
    <w:name w:val="annotation subject"/>
    <w:basedOn w:val="Textkomente"/>
    <w:next w:val="Textkomente"/>
    <w:link w:val="PedmtkomenteChar"/>
    <w:uiPriority w:val="99"/>
    <w:semiHidden/>
    <w:unhideWhenUsed/>
    <w:rsid w:val="00736A14"/>
    <w:rPr>
      <w:b/>
      <w:bCs/>
    </w:rPr>
  </w:style>
  <w:style w:type="character" w:customStyle="1" w:styleId="PedmtkomenteChar">
    <w:name w:val="Předmět komentáře Char"/>
    <w:basedOn w:val="TextkomenteChar"/>
    <w:link w:val="Pedmtkomente"/>
    <w:uiPriority w:val="99"/>
    <w:semiHidden/>
    <w:rsid w:val="00736A14"/>
    <w:rPr>
      <w:b/>
      <w:bCs/>
      <w:sz w:val="20"/>
      <w:szCs w:val="20"/>
    </w:rPr>
  </w:style>
  <w:style w:type="paragraph" w:styleId="Bezmezer">
    <w:name w:val="No Spacing"/>
    <w:uiPriority w:val="1"/>
    <w:qFormat/>
    <w:rsid w:val="00B90CEA"/>
    <w:pPr>
      <w:spacing w:after="0" w:line="240" w:lineRule="auto"/>
    </w:pPr>
  </w:style>
  <w:style w:type="character" w:styleId="Sledovanodkaz">
    <w:name w:val="FollowedHyperlink"/>
    <w:basedOn w:val="Standardnpsmoodstavce"/>
    <w:uiPriority w:val="99"/>
    <w:semiHidden/>
    <w:unhideWhenUsed/>
    <w:rsid w:val="00B73F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D62FC13D6239B4DA0F227A5331892F6" ma:contentTypeVersion="0" ma:contentTypeDescription="Vytvoří nový dokument" ma:contentTypeScope="" ma:versionID="191a7154a141192127ba17819a2f3ba9">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3891B-4538-4055-854C-D93F218079B2}"/>
</file>

<file path=customXml/itemProps2.xml><?xml version="1.0" encoding="utf-8"?>
<ds:datastoreItem xmlns:ds="http://schemas.openxmlformats.org/officeDocument/2006/customXml" ds:itemID="{1CFB4D63-BC2E-4A7C-84ED-C2580819C410}"/>
</file>

<file path=customXml/itemProps3.xml><?xml version="1.0" encoding="utf-8"?>
<ds:datastoreItem xmlns:ds="http://schemas.openxmlformats.org/officeDocument/2006/customXml" ds:itemID="{F963A06D-0BC4-46E5-AD41-73119BBDF7F0}"/>
</file>

<file path=customXml/itemProps4.xml><?xml version="1.0" encoding="utf-8"?>
<ds:datastoreItem xmlns:ds="http://schemas.openxmlformats.org/officeDocument/2006/customXml" ds:itemID="{C6D8C942-BEB1-4551-B3D8-6FB8D4A8CCCD}"/>
</file>

<file path=docProps/app.xml><?xml version="1.0" encoding="utf-8"?>
<Properties xmlns="http://schemas.openxmlformats.org/officeDocument/2006/extended-properties" xmlns:vt="http://schemas.openxmlformats.org/officeDocument/2006/docPropsVTypes">
  <Template>Normal</Template>
  <TotalTime>6</TotalTime>
  <Pages>1</Pages>
  <Words>398</Words>
  <Characters>2352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Talaš - ELKO EP s.r.o.</dc:creator>
  <cp:lastModifiedBy>Michaela Gregorovičová - ELKO EP s.r.o.</cp:lastModifiedBy>
  <cp:revision>2</cp:revision>
  <cp:lastPrinted>2018-03-27T07:23:00Z</cp:lastPrinted>
  <dcterms:created xsi:type="dcterms:W3CDTF">2018-06-27T13:18:00Z</dcterms:created>
  <dcterms:modified xsi:type="dcterms:W3CDTF">2018-06-27T13:18:00Z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0x0101003D62FC13D6239B4DA0F227A5331892F6</vt:lpwstr>
  </property>
</Properties>
</file>